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FB" w:rsidRDefault="001B58FB">
      <w:pPr>
        <w:widowControl/>
        <w:rPr>
          <w:rFonts w:ascii="微軟正黑體" w:eastAsia="微軟正黑體" w:hAnsi="微軟正黑體" w:cs="新細明體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/>
          <w:b/>
          <w:bCs/>
          <w:noProof/>
          <w:color w:val="374F69"/>
          <w:kern w:val="0"/>
          <w:sz w:val="27"/>
          <w:szCs w:val="27"/>
        </w:rPr>
        <w:drawing>
          <wp:inline distT="0" distB="0" distL="0" distR="0">
            <wp:extent cx="5274310" cy="6828473"/>
            <wp:effectExtent l="0" t="0" r="2540" b="0"/>
            <wp:docPr id="1" name="圖片 1" descr="C:\Users\season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son\Desktop\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FB" w:rsidRDefault="001B58FB" w:rsidP="001B58FB">
      <w:pPr>
        <w:widowControl/>
        <w:shd w:val="clear" w:color="auto" w:fill="E8F6FF"/>
        <w:spacing w:line="600" w:lineRule="atLeast"/>
        <w:rPr>
          <w:rFonts w:ascii="微軟正黑體" w:eastAsia="微軟正黑體" w:hAnsi="微軟正黑體" w:cs="新細明體"/>
          <w:b/>
          <w:bCs/>
          <w:color w:val="374F69"/>
          <w:kern w:val="0"/>
          <w:sz w:val="27"/>
          <w:szCs w:val="27"/>
        </w:rPr>
      </w:pPr>
      <w:bookmarkStart w:id="0" w:name="_GoBack"/>
      <w:bookmarkEnd w:id="0"/>
    </w:p>
    <w:p w:rsidR="001B58FB" w:rsidRPr="001B58FB" w:rsidRDefault="001B58FB" w:rsidP="001B58FB">
      <w:pPr>
        <w:widowControl/>
        <w:shd w:val="clear" w:color="auto" w:fill="E8F6FF"/>
        <w:spacing w:line="600" w:lineRule="atLeast"/>
        <w:rPr>
          <w:rFonts w:ascii="微軟正黑體" w:eastAsia="微軟正黑體" w:hAnsi="微軟正黑體" w:cs="新細明體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交通：第一科大校外交通</w:t>
      </w:r>
    </w:p>
    <w:p w:rsidR="001B58FB" w:rsidRPr="001B58FB" w:rsidRDefault="001B58FB" w:rsidP="001B58FB">
      <w:pPr>
        <w:widowControl/>
        <w:shd w:val="clear" w:color="auto" w:fill="E8F6FF"/>
        <w:spacing w:line="600" w:lineRule="atLeast"/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01.高雄市公車</w:t>
      </w:r>
    </w:p>
    <w:p w:rsidR="001B58FB" w:rsidRPr="001B58FB" w:rsidRDefault="001B58FB" w:rsidP="001B58FB">
      <w:pPr>
        <w:widowControl/>
        <w:shd w:val="clear" w:color="auto" w:fill="E8F6FF"/>
        <w:rPr>
          <w:rFonts w:ascii="微軟正黑體" w:eastAsia="微軟正黑體" w:hAnsi="微軟正黑體" w:cs="新細明體" w:hint="eastAsia"/>
          <w:kern w:val="0"/>
          <w:szCs w:val="24"/>
        </w:rPr>
      </w:pPr>
      <w:hyperlink r:id="rId5" w:tgtFrame="new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高雄市公車至第一科大-時間表</w:t>
        </w:r>
      </w:hyperlink>
    </w:p>
    <w:p w:rsidR="001B58FB" w:rsidRPr="001B58FB" w:rsidRDefault="001B58FB" w:rsidP="001B58FB">
      <w:pPr>
        <w:widowControl/>
        <w:shd w:val="clear" w:color="auto" w:fill="E8F6FF"/>
        <w:spacing w:line="600" w:lineRule="atLeast"/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lastRenderedPageBreak/>
        <w:t>02.台灣高鐵</w:t>
      </w:r>
    </w:p>
    <w:p w:rsidR="001B58FB" w:rsidRPr="001B58FB" w:rsidRDefault="001B58FB" w:rsidP="001B58FB">
      <w:pPr>
        <w:widowControl/>
        <w:shd w:val="clear" w:color="auto" w:fill="E8F6FF"/>
        <w:spacing w:line="450" w:lineRule="atLeast"/>
        <w:ind w:left="150" w:right="150"/>
        <w:rPr>
          <w:rFonts w:ascii="新細明體" w:eastAsia="新細明體" w:hAnsi="新細明體" w:cs="新細明體" w:hint="eastAsia"/>
          <w:color w:val="666666"/>
          <w:kern w:val="0"/>
          <w:szCs w:val="24"/>
        </w:rPr>
      </w:pPr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至高鐵左營站</w:t>
      </w:r>
      <w:hyperlink r:id="rId6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（班次資訊）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下車，離本校約9公里。可搭乘捷運轉乘，由R16左營站至</w:t>
      </w:r>
      <w:proofErr w:type="gramStart"/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轉乘約12分鐘</w:t>
      </w:r>
      <w:proofErr w:type="gramEnd"/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至</w:t>
      </w:r>
      <w:hyperlink r:id="rId7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R21都會公園站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或</w:t>
      </w:r>
      <w:hyperlink r:id="rId8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R22青</w:t>
        </w:r>
        <w:proofErr w:type="gramStart"/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埔</w:t>
        </w:r>
        <w:proofErr w:type="gramEnd"/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站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分別有</w:t>
      </w:r>
      <w:hyperlink r:id="rId9" w:tgtFrame="_blank" w:history="1">
        <w:r w:rsidRPr="001B58FB">
          <w:rPr>
            <w:rFonts w:ascii="微軟正黑體" w:eastAsia="微軟正黑體" w:hAnsi="微軟正黑體" w:cs="新細明體" w:hint="eastAsia"/>
            <w:color w:val="4F6937"/>
            <w:kern w:val="0"/>
            <w:szCs w:val="24"/>
          </w:rPr>
          <w:t xml:space="preserve"> </w:t>
        </w:r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紅58接駁公車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 xml:space="preserve"> 與</w:t>
      </w:r>
      <w:hyperlink r:id="rId10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98高雄學園專車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 xml:space="preserve">約20分鐘至本校。 或轉搭計程車經高鐵路-高楠公路-楠梓新路-楠梓路-創新路至本校，車程約10~15分鐘。 </w:t>
      </w:r>
    </w:p>
    <w:p w:rsidR="001B58FB" w:rsidRPr="001B58FB" w:rsidRDefault="001B58FB" w:rsidP="001B58FB">
      <w:pPr>
        <w:widowControl/>
        <w:shd w:val="clear" w:color="auto" w:fill="E8F6FF"/>
        <w:spacing w:line="600" w:lineRule="atLeast"/>
        <w:ind w:left="225" w:right="225"/>
        <w:rPr>
          <w:rFonts w:ascii="新細明體" w:eastAsia="新細明體" w:hAnsi="新細明體" w:cs="新細明體" w:hint="eastAsia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03.高雄捷運</w:t>
      </w:r>
    </w:p>
    <w:p w:rsidR="001B58FB" w:rsidRPr="001B58FB" w:rsidRDefault="001B58FB" w:rsidP="001B58FB">
      <w:pPr>
        <w:widowControl/>
        <w:shd w:val="clear" w:color="auto" w:fill="E8F6FF"/>
        <w:spacing w:line="450" w:lineRule="atLeast"/>
        <w:ind w:left="150" w:right="150"/>
        <w:rPr>
          <w:rFonts w:ascii="新細明體" w:eastAsia="新細明體" w:hAnsi="新細明體" w:cs="新細明體" w:hint="eastAsia"/>
          <w:color w:val="666666"/>
          <w:kern w:val="0"/>
          <w:szCs w:val="24"/>
        </w:rPr>
      </w:pPr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高雄捷運紅線將經過本校-</w:t>
      </w:r>
      <w:hyperlink r:id="rId11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R22青</w:t>
        </w:r>
        <w:proofErr w:type="gramStart"/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埔</w:t>
        </w:r>
        <w:proofErr w:type="gramEnd"/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站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，離本校約3公里，有</w:t>
      </w:r>
      <w:hyperlink r:id="rId12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98高雄學園專車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 xml:space="preserve"> 約15分鐘至本校；另於</w:t>
      </w:r>
      <w:hyperlink r:id="rId13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R21都會公園站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 xml:space="preserve"> 有</w:t>
      </w:r>
      <w:hyperlink r:id="rId14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紅58接駁公車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約20分鐘至本校。</w:t>
      </w:r>
    </w:p>
    <w:p w:rsidR="001B58FB" w:rsidRPr="001B58FB" w:rsidRDefault="001B58FB" w:rsidP="001B58FB">
      <w:pPr>
        <w:widowControl/>
        <w:shd w:val="clear" w:color="auto" w:fill="E8F6FF"/>
        <w:spacing w:line="600" w:lineRule="atLeast"/>
        <w:ind w:left="225" w:right="225"/>
        <w:rPr>
          <w:rFonts w:ascii="新細明體" w:eastAsia="新細明體" w:hAnsi="新細明體" w:cs="新細明體" w:hint="eastAsia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04.火車</w:t>
      </w:r>
    </w:p>
    <w:p w:rsidR="001B58FB" w:rsidRPr="001B58FB" w:rsidRDefault="001B58FB" w:rsidP="001B58FB">
      <w:pPr>
        <w:widowControl/>
        <w:shd w:val="clear" w:color="auto" w:fill="E8F6FF"/>
        <w:spacing w:line="450" w:lineRule="atLeast"/>
        <w:ind w:left="150" w:right="150"/>
        <w:rPr>
          <w:rFonts w:ascii="新細明體" w:eastAsia="新細明體" w:hAnsi="新細明體" w:cs="新細明體" w:hint="eastAsia"/>
          <w:color w:val="666666"/>
          <w:kern w:val="0"/>
          <w:szCs w:val="24"/>
        </w:rPr>
      </w:pPr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不管是北上或南下，至楠梓站下車，再搭高雄客運</w:t>
      </w:r>
      <w:hyperlink r:id="rId15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97高雄學園專車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 xml:space="preserve"> 或</w:t>
      </w:r>
      <w:hyperlink r:id="rId16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紅58接駁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(班次請參考項02)公車約15分鐘可至本校；亦可搭計程車，車資約新台幣120元。</w:t>
      </w:r>
    </w:p>
    <w:p w:rsidR="001B58FB" w:rsidRPr="001B58FB" w:rsidRDefault="001B58FB" w:rsidP="001B58FB">
      <w:pPr>
        <w:widowControl/>
        <w:shd w:val="clear" w:color="auto" w:fill="E8F6FF"/>
        <w:spacing w:line="600" w:lineRule="atLeast"/>
        <w:ind w:left="225" w:right="225"/>
        <w:rPr>
          <w:rFonts w:ascii="新細明體" w:eastAsia="新細明體" w:hAnsi="新細明體" w:cs="新細明體" w:hint="eastAsia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05.長途客運(包括國光、統聯、和</w:t>
      </w:r>
      <w:proofErr w:type="gramStart"/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欣及</w:t>
      </w:r>
      <w:proofErr w:type="gramEnd"/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阿</w:t>
      </w:r>
      <w:proofErr w:type="gramStart"/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囉</w:t>
      </w:r>
      <w:proofErr w:type="gramEnd"/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哈等)</w:t>
      </w:r>
    </w:p>
    <w:p w:rsidR="001B58FB" w:rsidRPr="001B58FB" w:rsidRDefault="001B58FB" w:rsidP="001B58FB">
      <w:pPr>
        <w:widowControl/>
        <w:shd w:val="clear" w:color="auto" w:fill="E8F6FF"/>
        <w:spacing w:line="450" w:lineRule="atLeast"/>
        <w:ind w:left="150" w:right="150"/>
        <w:rPr>
          <w:rFonts w:ascii="新細明體" w:eastAsia="新細明體" w:hAnsi="新細明體" w:cs="新細明體" w:hint="eastAsia"/>
          <w:color w:val="666666"/>
          <w:kern w:val="0"/>
          <w:szCs w:val="24"/>
        </w:rPr>
      </w:pPr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至中山高速公路之楠梓交流道附近客運停靠站下車，轉搭計程車至本校，車資約新台幣100元。</w:t>
      </w:r>
    </w:p>
    <w:p w:rsidR="001B58FB" w:rsidRPr="001B58FB" w:rsidRDefault="001B58FB" w:rsidP="001B58FB">
      <w:pPr>
        <w:widowControl/>
        <w:shd w:val="clear" w:color="auto" w:fill="E8F6FF"/>
        <w:spacing w:line="600" w:lineRule="atLeast"/>
        <w:ind w:left="225" w:right="225"/>
        <w:rPr>
          <w:rFonts w:ascii="新細明體" w:eastAsia="新細明體" w:hAnsi="新細明體" w:cs="新細明體" w:hint="eastAsia"/>
          <w:b/>
          <w:bCs/>
          <w:color w:val="374F69"/>
          <w:kern w:val="0"/>
          <w:sz w:val="27"/>
          <w:szCs w:val="27"/>
        </w:rPr>
      </w:pPr>
      <w:r w:rsidRPr="001B58FB">
        <w:rPr>
          <w:rFonts w:ascii="微軟正黑體" w:eastAsia="微軟正黑體" w:hAnsi="微軟正黑體" w:cs="新細明體" w:hint="eastAsia"/>
          <w:b/>
          <w:bCs/>
          <w:color w:val="374F69"/>
          <w:kern w:val="0"/>
          <w:sz w:val="27"/>
          <w:szCs w:val="27"/>
        </w:rPr>
        <w:t>06.自行駕車(小客車或中型巴士)</w:t>
      </w:r>
    </w:p>
    <w:p w:rsidR="00D0762D" w:rsidRDefault="001B58FB" w:rsidP="001B58FB"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可以從中山高速公路楠梓交流道下高速公路，由</w:t>
      </w:r>
      <w:proofErr w:type="gramStart"/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本校西校區</w:t>
      </w:r>
      <w:proofErr w:type="gramEnd"/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(楠梓區卓越路)大門進入校園，</w:t>
      </w:r>
      <w:hyperlink r:id="rId17" w:tgtFrame="_blank" w:history="1">
        <w:r w:rsidRPr="001B58FB">
          <w:rPr>
            <w:rFonts w:ascii="微軟正黑體" w:eastAsia="微軟正黑體" w:hAnsi="微軟正黑體" w:cs="新細明體" w:hint="eastAsia"/>
            <w:color w:val="FF9900"/>
            <w:kern w:val="0"/>
            <w:szCs w:val="24"/>
          </w:rPr>
          <w:t>交通地圖</w:t>
        </w:r>
      </w:hyperlink>
      <w:r w:rsidRPr="001B58FB">
        <w:rPr>
          <w:rFonts w:ascii="微軟正黑體" w:eastAsia="微軟正黑體" w:hAnsi="微軟正黑體" w:cs="新細明體" w:hint="eastAsia"/>
          <w:color w:val="666666"/>
          <w:kern w:val="0"/>
          <w:szCs w:val="24"/>
        </w:rPr>
        <w:t>。</w:t>
      </w:r>
    </w:p>
    <w:sectPr w:rsidR="00D07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FB"/>
    <w:rsid w:val="001B58FB"/>
    <w:rsid w:val="00811E95"/>
    <w:rsid w:val="0097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99C1-F380-4806-925C-D851055C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32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448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55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021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0015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7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674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tco.com.tw/train_info/service_1-R22.aspx" TargetMode="External"/><Relationship Id="rId13" Type="http://schemas.openxmlformats.org/officeDocument/2006/relationships/hyperlink" Target="http://www.krtco.com.tw/train_info/service_1-R21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tco.com.tw/train_info/service_1-R21.aspx" TargetMode="External"/><Relationship Id="rId12" Type="http://schemas.openxmlformats.org/officeDocument/2006/relationships/hyperlink" Target="http://www.ksbus.com.tw/schedule/Roadmap/98r.htm" TargetMode="External"/><Relationship Id="rId17" Type="http://schemas.openxmlformats.org/officeDocument/2006/relationships/hyperlink" Target="http://epage.nkfust.edu.tw/ezfiles/0/1000/img/256/all_campus_20130704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22.146.229.210/bus/RealRoute.aspx?Lang=T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src.com.tw/index.html?force=1" TargetMode="External"/><Relationship Id="rId11" Type="http://schemas.openxmlformats.org/officeDocument/2006/relationships/hyperlink" Target="http://www.krtco.com.tw/train_info/service_1-R22.aspx" TargetMode="External"/><Relationship Id="rId5" Type="http://schemas.openxmlformats.org/officeDocument/2006/relationships/hyperlink" Target="http://epage.nkfust.edu.tw/ezfiles/0/1000/img/256/98bus.jpg" TargetMode="External"/><Relationship Id="rId15" Type="http://schemas.openxmlformats.org/officeDocument/2006/relationships/hyperlink" Target="http://www.ksbus.com.tw/schedule/Roadmap/97r.htm" TargetMode="External"/><Relationship Id="rId10" Type="http://schemas.openxmlformats.org/officeDocument/2006/relationships/hyperlink" Target="http://www.ksbus.com.tw/schedule/Roadmap/98R.ht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122.146.229.210/bus/RealRoute.aspx?Lang=Tw" TargetMode="External"/><Relationship Id="rId14" Type="http://schemas.openxmlformats.org/officeDocument/2006/relationships/hyperlink" Target="http://122.146.229.210/bus/RealRoute.aspx?Lang=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season</dc:creator>
  <cp:keywords/>
  <dc:description/>
  <cp:lastModifiedBy>season</cp:lastModifiedBy>
  <cp:revision>1</cp:revision>
  <dcterms:created xsi:type="dcterms:W3CDTF">2015-05-11T09:47:00Z</dcterms:created>
  <dcterms:modified xsi:type="dcterms:W3CDTF">2015-05-11T09:48:00Z</dcterms:modified>
</cp:coreProperties>
</file>